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8CE9" w14:textId="321C60F2" w:rsidR="00443032" w:rsidRPr="003F185D" w:rsidRDefault="006A207E" w:rsidP="00C370E0">
      <w:pPr>
        <w:spacing w:after="0"/>
        <w:rPr>
          <w:rFonts w:ascii="Times New Roman" w:hAnsi="Times New Roman" w:cs="Times New Roman"/>
        </w:rPr>
      </w:pPr>
      <w:r w:rsidRPr="006A207E">
        <w:rPr>
          <w:rFonts w:ascii="Times New Roman" w:hAnsi="Times New Roman" w:cs="Times New Roman"/>
        </w:rPr>
        <w:t xml:space="preserve">Naručitelj: </w:t>
      </w:r>
      <w:r w:rsidRPr="003F185D">
        <w:rPr>
          <w:rFonts w:ascii="Times New Roman" w:hAnsi="Times New Roman" w:cs="Times New Roman"/>
        </w:rPr>
        <w:t>Turistička zajednica grada Koprivnice, Trg bana Josipa Jelačića 7, Koprivnica</w:t>
      </w:r>
    </w:p>
    <w:p w14:paraId="4DC839C4" w14:textId="701E1EAA" w:rsidR="006A207E" w:rsidRPr="003F185D" w:rsidRDefault="006A207E" w:rsidP="00C370E0">
      <w:pPr>
        <w:spacing w:after="0"/>
        <w:rPr>
          <w:rFonts w:ascii="Times New Roman" w:hAnsi="Times New Roman" w:cs="Times New Roman"/>
        </w:rPr>
      </w:pPr>
      <w:r w:rsidRPr="003F185D">
        <w:rPr>
          <w:rFonts w:ascii="Times New Roman" w:hAnsi="Times New Roman" w:cs="Times New Roman"/>
        </w:rPr>
        <w:t xml:space="preserve">Evidencijski broj nabave: </w:t>
      </w:r>
      <w:r w:rsidR="00EF4C78">
        <w:rPr>
          <w:rFonts w:ascii="Times New Roman" w:hAnsi="Times New Roman" w:cs="Times New Roman"/>
        </w:rPr>
        <w:t>2</w:t>
      </w:r>
      <w:r w:rsidR="004B6310">
        <w:rPr>
          <w:rFonts w:ascii="Times New Roman" w:hAnsi="Times New Roman" w:cs="Times New Roman"/>
        </w:rPr>
        <w:t>8</w:t>
      </w:r>
      <w:r w:rsidR="003F185D" w:rsidRPr="003F185D">
        <w:rPr>
          <w:rFonts w:ascii="Times New Roman" w:hAnsi="Times New Roman" w:cs="Times New Roman"/>
        </w:rPr>
        <w:t>/202</w:t>
      </w:r>
      <w:r w:rsidR="004B6310">
        <w:rPr>
          <w:rFonts w:ascii="Times New Roman" w:hAnsi="Times New Roman" w:cs="Times New Roman"/>
        </w:rPr>
        <w:t>5</w:t>
      </w:r>
    </w:p>
    <w:p w14:paraId="0CBD2FA6" w14:textId="024CEC62" w:rsidR="006A207E" w:rsidRDefault="006A207E" w:rsidP="00C370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 nabave: Organizacija klizališta</w:t>
      </w:r>
    </w:p>
    <w:p w14:paraId="3116D6C9" w14:textId="3973112B" w:rsidR="006A207E" w:rsidRDefault="006A207E" w:rsidP="00C370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ponuditelja: _______________________________________</w:t>
      </w:r>
    </w:p>
    <w:p w14:paraId="7E15CD1E" w14:textId="77777777" w:rsidR="00C82E4C" w:rsidRDefault="00C82E4C" w:rsidP="00C370E0">
      <w:pPr>
        <w:jc w:val="center"/>
        <w:rPr>
          <w:rFonts w:ascii="Times New Roman" w:hAnsi="Times New Roman" w:cs="Times New Roman"/>
        </w:rPr>
      </w:pPr>
    </w:p>
    <w:p w14:paraId="0C6195F5" w14:textId="468882FC" w:rsidR="006A207E" w:rsidRPr="006A207E" w:rsidRDefault="00C370E0" w:rsidP="00C370E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TROŠKOVNIK</w:t>
      </w:r>
    </w:p>
    <w:tbl>
      <w:tblPr>
        <w:tblW w:w="13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1766"/>
        <w:gridCol w:w="5258"/>
        <w:gridCol w:w="1276"/>
        <w:gridCol w:w="1134"/>
        <w:gridCol w:w="1701"/>
        <w:gridCol w:w="1960"/>
      </w:tblGrid>
      <w:tr w:rsidR="006A207E" w:rsidRPr="006A207E" w14:paraId="7C9E8706" w14:textId="77777777" w:rsidTr="006A207E">
        <w:trPr>
          <w:trHeight w:val="600"/>
        </w:trPr>
        <w:tc>
          <w:tcPr>
            <w:tcW w:w="639" w:type="dxa"/>
            <w:noWrap/>
            <w:vAlign w:val="center"/>
            <w:hideMark/>
          </w:tcPr>
          <w:p w14:paraId="4E1D6B4A" w14:textId="77777777" w:rsidR="006A207E" w:rsidRPr="006A207E" w:rsidRDefault="006A207E" w:rsidP="006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R.br.</w:t>
            </w:r>
          </w:p>
        </w:tc>
        <w:tc>
          <w:tcPr>
            <w:tcW w:w="1766" w:type="dxa"/>
            <w:noWrap/>
            <w:vAlign w:val="center"/>
            <w:hideMark/>
          </w:tcPr>
          <w:p w14:paraId="59A9C30F" w14:textId="77777777" w:rsidR="006A207E" w:rsidRPr="006A207E" w:rsidRDefault="006A207E" w:rsidP="006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Stavka</w:t>
            </w:r>
          </w:p>
        </w:tc>
        <w:tc>
          <w:tcPr>
            <w:tcW w:w="5258" w:type="dxa"/>
            <w:noWrap/>
            <w:vAlign w:val="center"/>
            <w:hideMark/>
          </w:tcPr>
          <w:p w14:paraId="60ACF3BC" w14:textId="77777777" w:rsidR="006A207E" w:rsidRPr="006A207E" w:rsidRDefault="006A207E" w:rsidP="006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Detaljan opis stavke</w:t>
            </w:r>
          </w:p>
        </w:tc>
        <w:tc>
          <w:tcPr>
            <w:tcW w:w="1276" w:type="dxa"/>
            <w:noWrap/>
            <w:vAlign w:val="center"/>
            <w:hideMark/>
          </w:tcPr>
          <w:p w14:paraId="660F529B" w14:textId="77777777" w:rsidR="006A207E" w:rsidRPr="006A207E" w:rsidRDefault="006A207E" w:rsidP="006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Jedinica mjere</w:t>
            </w:r>
          </w:p>
        </w:tc>
        <w:tc>
          <w:tcPr>
            <w:tcW w:w="1134" w:type="dxa"/>
            <w:noWrap/>
            <w:vAlign w:val="center"/>
            <w:hideMark/>
          </w:tcPr>
          <w:p w14:paraId="74E0DFF1" w14:textId="77777777" w:rsidR="006A207E" w:rsidRPr="006A207E" w:rsidRDefault="006A207E" w:rsidP="006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Količina</w:t>
            </w:r>
          </w:p>
        </w:tc>
        <w:tc>
          <w:tcPr>
            <w:tcW w:w="1701" w:type="dxa"/>
            <w:vAlign w:val="center"/>
            <w:hideMark/>
          </w:tcPr>
          <w:p w14:paraId="71FC265F" w14:textId="77777777" w:rsidR="006A207E" w:rsidRPr="006A207E" w:rsidRDefault="006A207E" w:rsidP="006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Cijena stavke (bez PDV-a)</w:t>
            </w:r>
          </w:p>
        </w:tc>
        <w:tc>
          <w:tcPr>
            <w:tcW w:w="1960" w:type="dxa"/>
            <w:vAlign w:val="center"/>
            <w:hideMark/>
          </w:tcPr>
          <w:p w14:paraId="7158F43C" w14:textId="77777777" w:rsidR="006A207E" w:rsidRPr="006A207E" w:rsidRDefault="006A207E" w:rsidP="006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Ukupna cijena stavke (bez PDV-a)</w:t>
            </w:r>
          </w:p>
        </w:tc>
      </w:tr>
      <w:tr w:rsidR="006A207E" w:rsidRPr="006A207E" w14:paraId="7BFFEC48" w14:textId="77777777" w:rsidTr="006A207E">
        <w:trPr>
          <w:trHeight w:val="180"/>
        </w:trPr>
        <w:tc>
          <w:tcPr>
            <w:tcW w:w="639" w:type="dxa"/>
            <w:noWrap/>
            <w:vAlign w:val="center"/>
            <w:hideMark/>
          </w:tcPr>
          <w:p w14:paraId="68AEDA4D" w14:textId="77777777" w:rsidR="006A207E" w:rsidRPr="006A207E" w:rsidRDefault="006A207E" w:rsidP="006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</w:t>
            </w:r>
          </w:p>
        </w:tc>
        <w:tc>
          <w:tcPr>
            <w:tcW w:w="1766" w:type="dxa"/>
            <w:noWrap/>
            <w:vAlign w:val="center"/>
            <w:hideMark/>
          </w:tcPr>
          <w:p w14:paraId="16F9B62F" w14:textId="77777777" w:rsidR="006A207E" w:rsidRPr="006A207E" w:rsidRDefault="006A207E" w:rsidP="006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2</w:t>
            </w:r>
          </w:p>
        </w:tc>
        <w:tc>
          <w:tcPr>
            <w:tcW w:w="5258" w:type="dxa"/>
            <w:noWrap/>
            <w:vAlign w:val="center"/>
            <w:hideMark/>
          </w:tcPr>
          <w:p w14:paraId="04CEE65F" w14:textId="77777777" w:rsidR="006A207E" w:rsidRPr="006A207E" w:rsidRDefault="006A207E" w:rsidP="006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10686DF5" w14:textId="77777777" w:rsidR="006A207E" w:rsidRPr="006A207E" w:rsidRDefault="006A207E" w:rsidP="006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114F0043" w14:textId="77777777" w:rsidR="006A207E" w:rsidRPr="006A207E" w:rsidRDefault="006A207E" w:rsidP="006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14:paraId="1EC9BCEB" w14:textId="77777777" w:rsidR="006A207E" w:rsidRPr="006A207E" w:rsidRDefault="006A207E" w:rsidP="006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6</w:t>
            </w:r>
          </w:p>
        </w:tc>
        <w:tc>
          <w:tcPr>
            <w:tcW w:w="1960" w:type="dxa"/>
            <w:noWrap/>
            <w:vAlign w:val="center"/>
            <w:hideMark/>
          </w:tcPr>
          <w:p w14:paraId="3C614E26" w14:textId="77777777" w:rsidR="006A207E" w:rsidRPr="006A207E" w:rsidRDefault="006A207E" w:rsidP="006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7 = 5 x 6</w:t>
            </w:r>
          </w:p>
        </w:tc>
      </w:tr>
      <w:tr w:rsidR="006A207E" w:rsidRPr="006A207E" w14:paraId="41423C5B" w14:textId="77777777" w:rsidTr="006A207E">
        <w:trPr>
          <w:trHeight w:val="6237"/>
        </w:trPr>
        <w:tc>
          <w:tcPr>
            <w:tcW w:w="639" w:type="dxa"/>
            <w:noWrap/>
            <w:vAlign w:val="center"/>
            <w:hideMark/>
          </w:tcPr>
          <w:p w14:paraId="24187640" w14:textId="77777777" w:rsidR="006A207E" w:rsidRPr="006A207E" w:rsidRDefault="006A207E" w:rsidP="006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1766" w:type="dxa"/>
            <w:vAlign w:val="center"/>
            <w:hideMark/>
          </w:tcPr>
          <w:p w14:paraId="597D44E6" w14:textId="77777777" w:rsidR="006A207E" w:rsidRPr="006A207E" w:rsidRDefault="006A207E" w:rsidP="006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Organizacija klizališta</w:t>
            </w:r>
          </w:p>
        </w:tc>
        <w:tc>
          <w:tcPr>
            <w:tcW w:w="5258" w:type="dxa"/>
            <w:vAlign w:val="center"/>
            <w:hideMark/>
          </w:tcPr>
          <w:p w14:paraId="6E4629F9" w14:textId="211EB4C4" w:rsidR="006A207E" w:rsidRPr="006A207E" w:rsidRDefault="006A207E" w:rsidP="006A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Kompletna usluga organizacije klizališta podrazumijeva:</w:t>
            </w: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br/>
              <w:t>- dovoz kompletne opreme za klizalište do i od lokacije postavljanja</w:t>
            </w: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br/>
              <w:t>- montaža sve potrebne opreme za dovođenje klizališta i popratne opreme u funkciju (rashladna podloga, rashladni uređaj, ostali priključni elementi, potrebna količina kemikalija za smrzavanje tijekom cijelog perioda rada klizališta) te punjenje sistema</w:t>
            </w: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br/>
              <w:t xml:space="preserve">- puštanje opreme u rad, podešavanje parametara i zaleđivanje ledene površine, svakodnevno održavanje ledene površine  te svakodnevni nadzor rashladnog uređaja </w:t>
            </w: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br/>
              <w:t>- stručne osobe za montažu i demontažu</w:t>
            </w: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br/>
              <w:t>- stručne osobe za rad na klizalištu: osobe za najam klizaljki, održavanje terena i nadzor opreme, te osoba koja je ovlašteni instruktor klizanja</w:t>
            </w: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br/>
              <w:t>- izrada plana tehničkog postavljanja klizališta</w:t>
            </w: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br/>
              <w:t>- izrada pravilnika korištenja klizališta</w:t>
            </w: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br/>
              <w:t>- planiranje i provođenje dodatnih evenata koji će se održati na klizalištu</w:t>
            </w: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br/>
              <w:t>- postavljanje ograde oko cijele površine klizališta u visini od 1 m</w:t>
            </w: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br/>
              <w:t>- izrada marketing plana za navedeno klizalište</w:t>
            </w: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br/>
              <w:t>- postavljanje reklami u ledenu površinu</w:t>
            </w: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br/>
            </w: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lastRenderedPageBreak/>
              <w:t>- ustupanje marketning prostora klizališta Turističkoj zajednici grada Koprivnice</w:t>
            </w:r>
            <w:r w:rsidRPr="006A207E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, najmanje 70% na ogradi unutar klizališta </w:t>
            </w: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br/>
              <w:t>- polica osiguranja za korisnike klizališta</w:t>
            </w: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br/>
              <w:t>- program organiziran u sklopu predmetnog klizališta mora biti u skladu sa Zakonom o javnom redu i miru</w:t>
            </w: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br/>
              <w:t>- po završetku ugovorenog razdoblja organizacije, odleđivanje leda i demontaža kompletne opreme klizališta, te odvoz iste u roku 15 dana</w:t>
            </w: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br/>
              <w:t>- korištenje cijelog ili dijela klizališta po posebnim programima (službeno otvorenje, škola klizanja i slično) sukladno dogovoru s Naručiteljem</w:t>
            </w:r>
          </w:p>
          <w:p w14:paraId="14C52E3F" w14:textId="77522758" w:rsidR="006A207E" w:rsidRPr="006A207E" w:rsidRDefault="006A207E" w:rsidP="006A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Mobilno klizalište s ledenim stazama s pravim ledom treba biti dimenzija 450 m2 </w:t>
            </w:r>
          </w:p>
          <w:p w14:paraId="41F4C77E" w14:textId="77777777" w:rsidR="006A207E" w:rsidRPr="006A207E" w:rsidRDefault="006A207E" w:rsidP="006A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Za potrebe korisnika klizališta potrebno je osigurati:</w:t>
            </w: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br/>
              <w:t xml:space="preserve">1) 1 komad alata za održavanje leda (aluminijska ralica) </w:t>
            </w: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br/>
              <w:t>2) 4 komada pomagala za učenje klizanja</w:t>
            </w: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br/>
              <w:t>3) 180 pari klizaljki od broja 26 - 47</w:t>
            </w: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br/>
              <w:t>4) prostor za presvlačenje korisnika klizališta adekvatan za klizalište gore navedenih dimenzija, koji se sastoji od klupa za presvlačenje korisnika, tepiha za prekrivanje podesta i gumene podloge za kretanje korisnika (radi zaštite klizaljki)</w:t>
            </w: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br/>
              <w:t>5) kućicu za izdavanje ulaznica i klizaljki</w:t>
            </w:r>
          </w:p>
          <w:p w14:paraId="35C9089E" w14:textId="6FCD00CF" w:rsidR="006A207E" w:rsidRPr="006A207E" w:rsidRDefault="006A207E" w:rsidP="006A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6) vođenje i upravljanje klizalištem</w:t>
            </w:r>
          </w:p>
        </w:tc>
        <w:tc>
          <w:tcPr>
            <w:tcW w:w="1276" w:type="dxa"/>
            <w:noWrap/>
            <w:vAlign w:val="center"/>
            <w:hideMark/>
          </w:tcPr>
          <w:p w14:paraId="7C5C5FCD" w14:textId="77777777" w:rsidR="006A207E" w:rsidRPr="006A207E" w:rsidRDefault="006A207E" w:rsidP="006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lastRenderedPageBreak/>
              <w:t>komplet</w:t>
            </w:r>
          </w:p>
        </w:tc>
        <w:tc>
          <w:tcPr>
            <w:tcW w:w="1134" w:type="dxa"/>
            <w:noWrap/>
            <w:vAlign w:val="center"/>
            <w:hideMark/>
          </w:tcPr>
          <w:p w14:paraId="7ED42378" w14:textId="77777777" w:rsidR="006A207E" w:rsidRPr="006A207E" w:rsidRDefault="006A207E" w:rsidP="006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1701" w:type="dxa"/>
            <w:shd w:val="clear" w:color="000000" w:fill="DDEBF7"/>
            <w:noWrap/>
            <w:vAlign w:val="center"/>
            <w:hideMark/>
          </w:tcPr>
          <w:p w14:paraId="2B61B74B" w14:textId="4A8661BA" w:rsidR="006A207E" w:rsidRPr="006A207E" w:rsidRDefault="006A207E" w:rsidP="006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0,00 EUR</w:t>
            </w:r>
          </w:p>
        </w:tc>
        <w:tc>
          <w:tcPr>
            <w:tcW w:w="1960" w:type="dxa"/>
            <w:noWrap/>
            <w:vAlign w:val="center"/>
            <w:hideMark/>
          </w:tcPr>
          <w:p w14:paraId="5EC18618" w14:textId="3055CD9D" w:rsidR="006A207E" w:rsidRPr="006A207E" w:rsidRDefault="006A207E" w:rsidP="006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0,00 EUR</w:t>
            </w:r>
          </w:p>
        </w:tc>
      </w:tr>
      <w:tr w:rsidR="006A207E" w:rsidRPr="006A207E" w14:paraId="39655129" w14:textId="77777777" w:rsidTr="006A207E">
        <w:trPr>
          <w:trHeight w:val="315"/>
        </w:trPr>
        <w:tc>
          <w:tcPr>
            <w:tcW w:w="11776" w:type="dxa"/>
            <w:gridSpan w:val="6"/>
            <w:noWrap/>
            <w:vAlign w:val="center"/>
            <w:hideMark/>
          </w:tcPr>
          <w:p w14:paraId="467438DE" w14:textId="77777777" w:rsidR="006A207E" w:rsidRPr="006A207E" w:rsidRDefault="006A207E" w:rsidP="006A2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Ukupna cijena (bez PDV):</w:t>
            </w:r>
          </w:p>
        </w:tc>
        <w:tc>
          <w:tcPr>
            <w:tcW w:w="1960" w:type="dxa"/>
            <w:noWrap/>
            <w:vAlign w:val="center"/>
            <w:hideMark/>
          </w:tcPr>
          <w:p w14:paraId="73B672F7" w14:textId="0E3A9D3E" w:rsidR="006A207E" w:rsidRPr="006A207E" w:rsidRDefault="006A207E" w:rsidP="006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0,00 EUR</w:t>
            </w:r>
          </w:p>
        </w:tc>
      </w:tr>
      <w:tr w:rsidR="006A207E" w:rsidRPr="006A207E" w14:paraId="0A101A8D" w14:textId="77777777" w:rsidTr="006A207E">
        <w:trPr>
          <w:trHeight w:val="315"/>
        </w:trPr>
        <w:tc>
          <w:tcPr>
            <w:tcW w:w="639" w:type="dxa"/>
            <w:noWrap/>
            <w:vAlign w:val="bottom"/>
            <w:hideMark/>
          </w:tcPr>
          <w:p w14:paraId="7EE76D3B" w14:textId="77777777" w:rsidR="006A207E" w:rsidRPr="006A207E" w:rsidRDefault="006A207E" w:rsidP="006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766" w:type="dxa"/>
            <w:noWrap/>
            <w:vAlign w:val="bottom"/>
            <w:hideMark/>
          </w:tcPr>
          <w:p w14:paraId="0F565A63" w14:textId="77777777" w:rsidR="006A207E" w:rsidRPr="006A207E" w:rsidRDefault="006A207E" w:rsidP="006A2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258" w:type="dxa"/>
            <w:noWrap/>
            <w:vAlign w:val="bottom"/>
            <w:hideMark/>
          </w:tcPr>
          <w:p w14:paraId="7ED63571" w14:textId="77777777" w:rsidR="006A207E" w:rsidRPr="006A207E" w:rsidRDefault="006A207E" w:rsidP="006A207E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Stopa PDV-a koja se naplaćuje: </w:t>
            </w:r>
          </w:p>
        </w:tc>
        <w:tc>
          <w:tcPr>
            <w:tcW w:w="1276" w:type="dxa"/>
            <w:shd w:val="clear" w:color="000000" w:fill="DDEBF7"/>
            <w:noWrap/>
            <w:vAlign w:val="bottom"/>
            <w:hideMark/>
          </w:tcPr>
          <w:p w14:paraId="7ACD3A11" w14:textId="77777777" w:rsidR="006A207E" w:rsidRPr="006A207E" w:rsidRDefault="006A207E" w:rsidP="006A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2E398E7F" w14:textId="77777777" w:rsidR="006A207E" w:rsidRPr="006A207E" w:rsidRDefault="006A207E" w:rsidP="006A2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11C5C66" w14:textId="77777777" w:rsidR="006A207E" w:rsidRPr="006A207E" w:rsidRDefault="006A207E" w:rsidP="006A207E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Iznos PDV-a:</w:t>
            </w:r>
          </w:p>
        </w:tc>
        <w:tc>
          <w:tcPr>
            <w:tcW w:w="1960" w:type="dxa"/>
            <w:noWrap/>
            <w:vAlign w:val="center"/>
            <w:hideMark/>
          </w:tcPr>
          <w:p w14:paraId="6811B315" w14:textId="1DC933B5" w:rsidR="006A207E" w:rsidRPr="006A207E" w:rsidRDefault="006A207E" w:rsidP="006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0,00 EUR</w:t>
            </w:r>
          </w:p>
        </w:tc>
      </w:tr>
      <w:tr w:rsidR="006A207E" w:rsidRPr="006A207E" w14:paraId="76571248" w14:textId="77777777" w:rsidTr="006A207E">
        <w:trPr>
          <w:trHeight w:val="300"/>
        </w:trPr>
        <w:tc>
          <w:tcPr>
            <w:tcW w:w="11776" w:type="dxa"/>
            <w:gridSpan w:val="6"/>
            <w:noWrap/>
            <w:vAlign w:val="bottom"/>
            <w:hideMark/>
          </w:tcPr>
          <w:p w14:paraId="26D7589C" w14:textId="77777777" w:rsidR="006A207E" w:rsidRPr="006A207E" w:rsidRDefault="006A207E" w:rsidP="006A2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Ukupna cijena s PDV:</w:t>
            </w:r>
          </w:p>
        </w:tc>
        <w:tc>
          <w:tcPr>
            <w:tcW w:w="1960" w:type="dxa"/>
            <w:noWrap/>
            <w:vAlign w:val="center"/>
            <w:hideMark/>
          </w:tcPr>
          <w:p w14:paraId="2E6F13CB" w14:textId="608245AD" w:rsidR="006A207E" w:rsidRPr="006A207E" w:rsidRDefault="006A207E" w:rsidP="006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A2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0,00 EUR</w:t>
            </w:r>
          </w:p>
        </w:tc>
      </w:tr>
    </w:tbl>
    <w:p w14:paraId="7FD924F2" w14:textId="77777777" w:rsidR="006A207E" w:rsidRDefault="006A207E">
      <w:pPr>
        <w:rPr>
          <w:rFonts w:ascii="Times New Roman" w:hAnsi="Times New Roman" w:cs="Times New Roman"/>
        </w:rPr>
      </w:pPr>
    </w:p>
    <w:p w14:paraId="00EED3E2" w14:textId="64E65FDA" w:rsidR="00C370E0" w:rsidRDefault="00C370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M.P.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</w:t>
      </w:r>
    </w:p>
    <w:p w14:paraId="2C765567" w14:textId="7E1B4482" w:rsidR="00C370E0" w:rsidRPr="006A207E" w:rsidRDefault="00C370E0" w:rsidP="00C370E0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i mjesto popunjavanja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Ime i prezime te potpis ovlaštene osobe</w:t>
      </w:r>
    </w:p>
    <w:sectPr w:rsidR="00C370E0" w:rsidRPr="006A207E" w:rsidSect="006A20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7E"/>
    <w:rsid w:val="003F185D"/>
    <w:rsid w:val="00443032"/>
    <w:rsid w:val="004B6310"/>
    <w:rsid w:val="006A207E"/>
    <w:rsid w:val="007D54C6"/>
    <w:rsid w:val="00906DF4"/>
    <w:rsid w:val="00AA75E3"/>
    <w:rsid w:val="00BF03FE"/>
    <w:rsid w:val="00C370E0"/>
    <w:rsid w:val="00C82E4C"/>
    <w:rsid w:val="00E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80A3A"/>
  <w15:chartTrackingRefBased/>
  <w15:docId w15:val="{00575D89-F4BF-44B1-9D90-77B0211A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Jembrek</dc:creator>
  <cp:keywords/>
  <dc:description/>
  <cp:lastModifiedBy>tzg koprivnica</cp:lastModifiedBy>
  <cp:revision>4</cp:revision>
  <dcterms:created xsi:type="dcterms:W3CDTF">2024-09-24T06:44:00Z</dcterms:created>
  <dcterms:modified xsi:type="dcterms:W3CDTF">2025-09-26T11:48:00Z</dcterms:modified>
</cp:coreProperties>
</file>